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val="en-US" w:eastAsia="zh-CN"/>
        </w:rPr>
        <w:t>附件：</w:t>
      </w:r>
    </w:p>
    <w:tbl>
      <w:tblPr>
        <w:tblStyle w:val="3"/>
        <w:tblW w:w="129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813"/>
        <w:gridCol w:w="1478"/>
        <w:gridCol w:w="1034"/>
        <w:gridCol w:w="976"/>
        <w:gridCol w:w="1222"/>
        <w:gridCol w:w="1623"/>
        <w:gridCol w:w="2059"/>
        <w:gridCol w:w="2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市国动办所属事业单位招才引智引进人才计划表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8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     格     条    件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专业技术资格/职称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2"/>
              </w:rPr>
              <w:t>漯河市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人民防空指挥信息保障中心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30周岁以下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2"/>
              </w:rPr>
              <w:t>研究生及以上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学历学位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3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法律（非法学）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中共党员优先，具有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法律职业资格证优先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方正仿宋简体" w:hAnsi="方正仿宋简体" w:eastAsia="方正仿宋简体" w:cs="方正仿宋简体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jBmZmEwZjkwOTVkMGQ1NmZjYTUxYTQwYzUxNTkifQ=="/>
  </w:docVars>
  <w:rsids>
    <w:rsidRoot w:val="49602E3D"/>
    <w:rsid w:val="4960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2023-10-23T09:26:00Z</dcterms:created>
  <dc:creator>三</dc:creator>
  <cp:lastModifiedBy>三</cp:lastModifiedBy>
  <dcterms:modified xsi:type="dcterms:W3CDTF">2023-10-23T09:27:25Z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F1CD4946C41F4D45B24FD36902D182C9_11</vt:lpwstr>
  </property>
</Properties>
</file>